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42054" w:rsidRPr="00BB3481" w:rsidRDefault="00BD1CFD" w:rsidP="000826E3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proofErr w:type="gramStart"/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0826E3" w:rsidRPr="00576D71">
        <w:rPr>
          <w:rFonts w:ascii="Times New Roman" w:hAnsi="Times New Roman"/>
          <w:b/>
          <w:sz w:val="28"/>
          <w:szCs w:val="28"/>
        </w:rPr>
        <w:t xml:space="preserve">Об </w:t>
      </w:r>
      <w:r w:rsidR="000826E3">
        <w:rPr>
          <w:rFonts w:ascii="Times New Roman" w:hAnsi="Times New Roman"/>
          <w:b/>
          <w:sz w:val="28"/>
          <w:szCs w:val="28"/>
        </w:rPr>
        <w:t>определении</w:t>
      </w:r>
      <w:r w:rsidR="000826E3" w:rsidRPr="00576D71">
        <w:rPr>
          <w:rFonts w:ascii="Times New Roman" w:hAnsi="Times New Roman"/>
          <w:b/>
          <w:sz w:val="28"/>
          <w:szCs w:val="28"/>
        </w:rPr>
        <w:t xml:space="preserve"> </w:t>
      </w:r>
      <w:r w:rsidR="000826E3" w:rsidRPr="00333460">
        <w:rPr>
          <w:rFonts w:ascii="Times New Roman" w:hAnsi="Times New Roman"/>
          <w:b/>
          <w:sz w:val="28"/>
          <w:szCs w:val="28"/>
        </w:rPr>
        <w:t>Правил и основани</w:t>
      </w:r>
      <w:r w:rsidR="000826E3">
        <w:rPr>
          <w:rFonts w:ascii="Times New Roman" w:hAnsi="Times New Roman"/>
          <w:b/>
          <w:sz w:val="28"/>
          <w:szCs w:val="28"/>
        </w:rPr>
        <w:t>я</w:t>
      </w:r>
      <w:r w:rsidR="000826E3" w:rsidRPr="00333460">
        <w:rPr>
          <w:rFonts w:ascii="Times New Roman" w:hAnsi="Times New Roman"/>
          <w:b/>
          <w:sz w:val="28"/>
          <w:szCs w:val="28"/>
        </w:rPr>
        <w:t xml:space="preserve"> принятия решения налоговым органом о проведении налоговой проверки, также </w:t>
      </w:r>
      <w:r w:rsidR="000826E3">
        <w:rPr>
          <w:rFonts w:ascii="Times New Roman" w:hAnsi="Times New Roman"/>
          <w:b/>
          <w:sz w:val="28"/>
          <w:szCs w:val="28"/>
        </w:rPr>
        <w:t>Правил</w:t>
      </w:r>
      <w:r w:rsidR="000826E3" w:rsidRPr="00333460">
        <w:rPr>
          <w:rFonts w:ascii="Times New Roman" w:hAnsi="Times New Roman"/>
          <w:b/>
          <w:sz w:val="28"/>
          <w:szCs w:val="28"/>
        </w:rPr>
        <w:t xml:space="preserve">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  <w:r w:rsidR="00BB348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gramEnd"/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0826E3" w:rsidRPr="000826E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0826E3" w:rsidRPr="000826E3">
        <w:rPr>
          <w:rFonts w:ascii="Times New Roman" w:hAnsi="Times New Roman"/>
          <w:sz w:val="28"/>
          <w:szCs w:val="28"/>
        </w:rPr>
        <w:t xml:space="preserve">c </w:t>
      </w:r>
      <w:r w:rsidR="000826E3" w:rsidRPr="000826E3">
        <w:rPr>
          <w:rFonts w:ascii="Times New Roman" w:hAnsi="Times New Roman"/>
          <w:sz w:val="28"/>
          <w:szCs w:val="28"/>
        </w:rPr>
        <w:t>подпунктом 3) пункта 1 статьи 153 и пункта 3 статьи 158</w:t>
      </w:r>
      <w:r w:rsidR="000826E3" w:rsidRPr="000826E3">
        <w:rPr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sz w:val="28"/>
          <w:szCs w:val="28"/>
        </w:rPr>
        <w:t>Налогового кодекса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:rsidR="000619F3" w:rsidRDefault="000619F3" w:rsidP="000619F3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826E3" w:rsidRPr="00A759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6E3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 порядок и основание </w:t>
      </w:r>
      <w:r w:rsidR="000826E3">
        <w:rPr>
          <w:rFonts w:ascii="Times New Roman" w:hAnsi="Times New Roman"/>
          <w:sz w:val="28"/>
          <w:szCs w:val="28"/>
        </w:rPr>
        <w:t>вынесения</w:t>
      </w:r>
      <w:r w:rsidR="000826E3">
        <w:rPr>
          <w:rFonts w:ascii="Times New Roman" w:hAnsi="Times New Roman"/>
          <w:sz w:val="28"/>
          <w:szCs w:val="28"/>
        </w:rPr>
        <w:t xml:space="preserve"> </w:t>
      </w:r>
      <w:r w:rsidR="000826E3" w:rsidRPr="00C12487">
        <w:rPr>
          <w:rFonts w:ascii="Times New Roman" w:hAnsi="Times New Roman"/>
          <w:sz w:val="28"/>
          <w:szCs w:val="28"/>
        </w:rPr>
        <w:t>органом</w:t>
      </w:r>
      <w:r w:rsidR="000826E3">
        <w:rPr>
          <w:rFonts w:ascii="Times New Roman" w:hAnsi="Times New Roman"/>
          <w:sz w:val="28"/>
          <w:szCs w:val="28"/>
        </w:rPr>
        <w:t xml:space="preserve"> государственных доходов</w:t>
      </w:r>
      <w:r w:rsidR="000826E3" w:rsidRPr="00C12487">
        <w:rPr>
          <w:rFonts w:ascii="Times New Roman" w:hAnsi="Times New Roman"/>
          <w:sz w:val="28"/>
          <w:szCs w:val="28"/>
        </w:rPr>
        <w:t xml:space="preserve"> решения о проведении налоговой проверки</w:t>
      </w:r>
      <w:r w:rsidR="000826E3">
        <w:rPr>
          <w:rFonts w:ascii="Times New Roman" w:hAnsi="Times New Roman"/>
          <w:sz w:val="28"/>
          <w:szCs w:val="28"/>
        </w:rPr>
        <w:t xml:space="preserve">, а также </w:t>
      </w:r>
      <w:r w:rsidR="000826E3" w:rsidRPr="00BF0539">
        <w:rPr>
          <w:rFonts w:ascii="Times New Roman" w:hAnsi="Times New Roman"/>
          <w:sz w:val="28"/>
          <w:szCs w:val="28"/>
        </w:rPr>
        <w:t>решения о проведении хронометражного обследования органом государственных доходов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="000826E3" w:rsidRPr="00C12487">
        <w:rPr>
          <w:rFonts w:ascii="Times New Roman" w:hAnsi="Times New Roman"/>
          <w:sz w:val="28"/>
          <w:szCs w:val="28"/>
        </w:rPr>
        <w:t>.</w:t>
      </w:r>
      <w:proofErr w:type="gramEnd"/>
      <w:r w:rsidR="009774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 способствует правовой ясности и последовательности административной практики.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Казахстан.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619F3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33345A">
        <w:rPr>
          <w:color w:val="000000"/>
          <w:sz w:val="28"/>
          <w:szCs w:val="28"/>
          <w:lang w:val="kk-KZ"/>
        </w:rPr>
        <w:t xml:space="preserve">по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33345A">
        <w:rPr>
          <w:color w:val="000000"/>
          <w:sz w:val="28"/>
          <w:szCs w:val="28"/>
          <w:lang w:val="kk-KZ"/>
        </w:rPr>
        <w:t>у</w:t>
      </w:r>
      <w:r w:rsidR="0019545C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приказа </w:t>
      </w:r>
      <w:r w:rsidR="0033345A">
        <w:rPr>
          <w:color w:val="000000"/>
          <w:sz w:val="28"/>
          <w:szCs w:val="28"/>
          <w:lang w:val="kk-KZ"/>
        </w:rPr>
        <w:t>не возникают</w:t>
      </w:r>
      <w:r>
        <w:rPr>
          <w:color w:val="000000"/>
          <w:sz w:val="28"/>
          <w:szCs w:val="28"/>
          <w:lang w:val="kk-KZ"/>
        </w:rPr>
        <w:t xml:space="preserve">, поскольку </w:t>
      </w:r>
      <w:r w:rsidR="000826E3">
        <w:rPr>
          <w:sz w:val="28"/>
          <w:szCs w:val="28"/>
        </w:rPr>
        <w:t xml:space="preserve">определяет порядок и основание вынесения </w:t>
      </w:r>
      <w:r w:rsidR="000826E3" w:rsidRPr="00C12487">
        <w:rPr>
          <w:sz w:val="28"/>
          <w:szCs w:val="28"/>
        </w:rPr>
        <w:t>органом</w:t>
      </w:r>
      <w:r w:rsidR="000826E3">
        <w:rPr>
          <w:sz w:val="28"/>
          <w:szCs w:val="28"/>
        </w:rPr>
        <w:t xml:space="preserve"> </w:t>
      </w:r>
      <w:r w:rsidR="000826E3">
        <w:rPr>
          <w:sz w:val="28"/>
          <w:szCs w:val="28"/>
        </w:rPr>
        <w:lastRenderedPageBreak/>
        <w:t>государственных доходов</w:t>
      </w:r>
      <w:r w:rsidR="000826E3" w:rsidRPr="00C12487">
        <w:rPr>
          <w:sz w:val="28"/>
          <w:szCs w:val="28"/>
        </w:rPr>
        <w:t xml:space="preserve"> решения о проведении налоговой проверки</w:t>
      </w:r>
      <w:r w:rsidR="000826E3">
        <w:rPr>
          <w:sz w:val="28"/>
          <w:szCs w:val="28"/>
        </w:rPr>
        <w:t xml:space="preserve">, а также </w:t>
      </w:r>
      <w:r w:rsidR="000826E3" w:rsidRPr="00BF0539">
        <w:rPr>
          <w:sz w:val="28"/>
          <w:szCs w:val="28"/>
        </w:rPr>
        <w:t>решения о проведении хронометражного обследования органом государственных доходов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Pr="000826E3">
        <w:rPr>
          <w:sz w:val="28"/>
          <w:szCs w:val="28"/>
        </w:rPr>
        <w:t>,</w:t>
      </w:r>
      <w:r w:rsidR="000826E3" w:rsidRPr="000826E3">
        <w:rPr>
          <w:sz w:val="28"/>
          <w:szCs w:val="28"/>
        </w:rPr>
        <w:t xml:space="preserve"> </w:t>
      </w:r>
      <w:r w:rsidRPr="000826E3">
        <w:rPr>
          <w:sz w:val="28"/>
          <w:szCs w:val="28"/>
        </w:rPr>
        <w:t xml:space="preserve"> что позволит </w:t>
      </w:r>
      <w:r w:rsidR="000826E3" w:rsidRPr="000826E3">
        <w:rPr>
          <w:sz w:val="28"/>
          <w:szCs w:val="28"/>
        </w:rPr>
        <w:t>упорядочи</w:t>
      </w:r>
      <w:r w:rsidR="000826E3" w:rsidRPr="000826E3">
        <w:rPr>
          <w:sz w:val="28"/>
          <w:szCs w:val="28"/>
        </w:rPr>
        <w:t>ть</w:t>
      </w:r>
      <w:r w:rsidR="000826E3" w:rsidRPr="000826E3">
        <w:rPr>
          <w:sz w:val="28"/>
          <w:szCs w:val="28"/>
        </w:rPr>
        <w:t xml:space="preserve"> действи</w:t>
      </w:r>
      <w:r w:rsidR="000826E3" w:rsidRPr="000826E3">
        <w:rPr>
          <w:sz w:val="28"/>
          <w:szCs w:val="28"/>
        </w:rPr>
        <w:t>я</w:t>
      </w:r>
      <w:r w:rsidR="000826E3" w:rsidRPr="000826E3">
        <w:rPr>
          <w:sz w:val="28"/>
          <w:szCs w:val="28"/>
        </w:rPr>
        <w:t xml:space="preserve"> органов государственных доходов при назначении налоговых проверок по различным формам</w:t>
      </w:r>
      <w:r w:rsidR="000826E3" w:rsidRPr="000826E3">
        <w:rPr>
          <w:sz w:val="28"/>
          <w:szCs w:val="28"/>
        </w:rPr>
        <w:t xml:space="preserve"> и</w:t>
      </w:r>
      <w:r w:rsidR="000826E3" w:rsidRPr="000826E3">
        <w:rPr>
          <w:sz w:val="28"/>
          <w:szCs w:val="28"/>
        </w:rPr>
        <w:t xml:space="preserve"> </w:t>
      </w:r>
      <w:r w:rsidR="000826E3" w:rsidRPr="000826E3">
        <w:rPr>
          <w:sz w:val="28"/>
          <w:szCs w:val="28"/>
        </w:rPr>
        <w:t>усилить</w:t>
      </w:r>
      <w:r w:rsidR="000826E3" w:rsidRPr="000826E3">
        <w:rPr>
          <w:sz w:val="28"/>
          <w:szCs w:val="28"/>
        </w:rPr>
        <w:t xml:space="preserve"> ответственност</w:t>
      </w:r>
      <w:r w:rsidR="000826E3" w:rsidRPr="000826E3">
        <w:rPr>
          <w:sz w:val="28"/>
          <w:szCs w:val="28"/>
        </w:rPr>
        <w:t>ь</w:t>
      </w:r>
      <w:r w:rsidR="000826E3" w:rsidRPr="000826E3">
        <w:rPr>
          <w:sz w:val="28"/>
          <w:szCs w:val="28"/>
        </w:rPr>
        <w:t xml:space="preserve"> руководителей органов государственных доходов по обоснованному их назначению</w:t>
      </w:r>
      <w:r w:rsidRPr="000826E3">
        <w:rPr>
          <w:sz w:val="28"/>
          <w:szCs w:val="28"/>
        </w:rPr>
        <w:t>, что</w:t>
      </w:r>
      <w:r>
        <w:rPr>
          <w:sz w:val="28"/>
        </w:rPr>
        <w:t xml:space="preserve"> в результате </w:t>
      </w:r>
      <w:r w:rsidRPr="00AE4288">
        <w:rPr>
          <w:b/>
          <w:sz w:val="28"/>
        </w:rPr>
        <w:t xml:space="preserve">повлечет </w:t>
      </w:r>
      <w:r w:rsidR="00166606">
        <w:rPr>
          <w:b/>
          <w:sz w:val="28"/>
          <w:lang w:val="kk-KZ"/>
        </w:rPr>
        <w:t xml:space="preserve">увеличение поступлений в бюджет, следовательно способствует </w:t>
      </w:r>
      <w:proofErr w:type="spellStart"/>
      <w:r w:rsidRPr="00AE4288">
        <w:rPr>
          <w:b/>
          <w:sz w:val="28"/>
        </w:rPr>
        <w:t>сокращени</w:t>
      </w:r>
      <w:proofErr w:type="spellEnd"/>
      <w:r w:rsidR="00166606">
        <w:rPr>
          <w:b/>
          <w:sz w:val="28"/>
          <w:lang w:val="kk-KZ"/>
        </w:rPr>
        <w:t>ю</w:t>
      </w:r>
      <w:r w:rsidRPr="00AE4288">
        <w:rPr>
          <w:b/>
          <w:sz w:val="28"/>
        </w:rPr>
        <w:t xml:space="preserve"> доли теневой экономики</w:t>
      </w:r>
      <w:r>
        <w:rPr>
          <w:sz w:val="28"/>
        </w:rPr>
        <w:t xml:space="preserve">. </w:t>
      </w:r>
      <w:r>
        <w:rPr>
          <w:rFonts w:eastAsia="Calibri"/>
          <w:sz w:val="32"/>
          <w:szCs w:val="28"/>
          <w:lang w:val="kk-KZ" w:eastAsia="en-US"/>
        </w:rPr>
        <w:t xml:space="preserve"> </w:t>
      </w:r>
    </w:p>
    <w:p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364" w:rsidRDefault="00D61364" w:rsidP="00A729EB">
      <w:r>
        <w:separator/>
      </w:r>
    </w:p>
  </w:endnote>
  <w:endnote w:type="continuationSeparator" w:id="0">
    <w:p w:rsidR="00D61364" w:rsidRDefault="00D61364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364" w:rsidRDefault="00D61364" w:rsidP="00A729EB">
      <w:r>
        <w:separator/>
      </w:r>
    </w:p>
  </w:footnote>
  <w:footnote w:type="continuationSeparator" w:id="0">
    <w:p w:rsidR="00D61364" w:rsidRDefault="00D61364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977456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34DC7"/>
    <w:rsid w:val="0005626B"/>
    <w:rsid w:val="000619F3"/>
    <w:rsid w:val="000826E3"/>
    <w:rsid w:val="000A406D"/>
    <w:rsid w:val="000F5577"/>
    <w:rsid w:val="00101FA6"/>
    <w:rsid w:val="00121FBC"/>
    <w:rsid w:val="001306C2"/>
    <w:rsid w:val="001567BB"/>
    <w:rsid w:val="00166606"/>
    <w:rsid w:val="001826D1"/>
    <w:rsid w:val="0019545C"/>
    <w:rsid w:val="001C4C15"/>
    <w:rsid w:val="00246AE1"/>
    <w:rsid w:val="0029128E"/>
    <w:rsid w:val="002C1B4E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431CE1"/>
    <w:rsid w:val="00492A1F"/>
    <w:rsid w:val="004B5641"/>
    <w:rsid w:val="004D0788"/>
    <w:rsid w:val="0051028F"/>
    <w:rsid w:val="005201CD"/>
    <w:rsid w:val="005C1A54"/>
    <w:rsid w:val="005D79F8"/>
    <w:rsid w:val="006B37D9"/>
    <w:rsid w:val="00705110"/>
    <w:rsid w:val="00754D65"/>
    <w:rsid w:val="00762AAC"/>
    <w:rsid w:val="00763D2D"/>
    <w:rsid w:val="00817205"/>
    <w:rsid w:val="00834F0F"/>
    <w:rsid w:val="008611E5"/>
    <w:rsid w:val="00977456"/>
    <w:rsid w:val="0098053A"/>
    <w:rsid w:val="00994F2B"/>
    <w:rsid w:val="009F60E6"/>
    <w:rsid w:val="00A729EB"/>
    <w:rsid w:val="00A75AAF"/>
    <w:rsid w:val="00A85509"/>
    <w:rsid w:val="00AD2413"/>
    <w:rsid w:val="00AE4288"/>
    <w:rsid w:val="00B42054"/>
    <w:rsid w:val="00B7010C"/>
    <w:rsid w:val="00B94D69"/>
    <w:rsid w:val="00BB3481"/>
    <w:rsid w:val="00BD1CFD"/>
    <w:rsid w:val="00C31E72"/>
    <w:rsid w:val="00C42DF6"/>
    <w:rsid w:val="00D61364"/>
    <w:rsid w:val="00D939C9"/>
    <w:rsid w:val="00DF4611"/>
    <w:rsid w:val="00E67B8E"/>
    <w:rsid w:val="00ED6A30"/>
    <w:rsid w:val="00F4459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Нарманова Бинура Гаухарбековна</cp:lastModifiedBy>
  <cp:revision>2</cp:revision>
  <cp:lastPrinted>2025-07-23T05:33:00Z</cp:lastPrinted>
  <dcterms:created xsi:type="dcterms:W3CDTF">2025-08-21T12:03:00Z</dcterms:created>
  <dcterms:modified xsi:type="dcterms:W3CDTF">2025-08-21T12:03:00Z</dcterms:modified>
</cp:coreProperties>
</file>